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5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 na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„Najaktywniejsze sołectwo obszaru Brzesko-Oławskiej Wsi Historycznej”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Edycja V</w:t>
      </w: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Default="005F12EC" w:rsidP="005F12EC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  <w:r>
        <w:rPr>
          <w:rFonts w:ascii="Arial" w:hAnsi="Arial" w:cs="Arial"/>
          <w:b/>
          <w:bCs/>
          <w:color w:val="DC2300"/>
          <w:sz w:val="32"/>
          <w:szCs w:val="32"/>
        </w:rPr>
        <w:t>OPIS DZIAŁAŃ – SPRAWOZDANIE KOŃCOWE w kategorii NAJBARDZIEJ ZADBANE SOŁECTWO</w:t>
      </w:r>
    </w:p>
    <w:p w:rsidR="005F12EC" w:rsidRDefault="005F12EC" w:rsidP="005F12EC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</w:p>
    <w:p w:rsidR="005F12EC" w:rsidRPr="0003108C" w:rsidRDefault="005F12EC" w:rsidP="005F12EC">
      <w:pPr>
        <w:autoSpaceDE w:val="0"/>
        <w:ind w:left="-567" w:firstLine="567"/>
        <w:jc w:val="center"/>
        <w:rPr>
          <w:rFonts w:ascii="Tahoma" w:hAnsi="Tahoma" w:cs="Tahoma"/>
          <w:b/>
          <w:bCs/>
          <w:sz w:val="22"/>
          <w:szCs w:val="22"/>
        </w:rPr>
      </w:pPr>
      <w:r w:rsidRPr="0003108C">
        <w:rPr>
          <w:rFonts w:ascii="Tahoma" w:hAnsi="Tahoma" w:cs="Tahoma"/>
          <w:b/>
          <w:bCs/>
          <w:sz w:val="22"/>
          <w:szCs w:val="22"/>
        </w:rPr>
        <w:t xml:space="preserve">do V edycji konkursu na </w:t>
      </w:r>
    </w:p>
    <w:p w:rsidR="005F12EC" w:rsidRPr="006D2ADC" w:rsidRDefault="005F12EC" w:rsidP="005F12EC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sz w:val="22"/>
          <w:szCs w:val="22"/>
        </w:rPr>
        <w:t>„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t>Najaktywniejsze sołectwo obszaru Brzesko-Oławskiej Wsi Historycznej”</w:t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5F12EC" w:rsidRPr="00145317" w:rsidRDefault="005F12EC" w:rsidP="005F12EC">
      <w:pPr>
        <w:rPr>
          <w:rFonts w:ascii="Tahoma" w:hAnsi="Tahoma" w:cs="Tahoma"/>
          <w:sz w:val="18"/>
          <w:szCs w:val="18"/>
        </w:rPr>
      </w:pPr>
      <w:r w:rsidRPr="00145317">
        <w:rPr>
          <w:rFonts w:ascii="Tahoma" w:hAnsi="Tahoma" w:cs="Tahoma"/>
          <w:sz w:val="18"/>
          <w:szCs w:val="18"/>
        </w:rPr>
        <w:t>Sołectwo:………………………………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</w:t>
      </w:r>
      <w:r w:rsidRPr="00145317">
        <w:rPr>
          <w:rFonts w:ascii="Tahoma" w:hAnsi="Tahoma" w:cs="Tahoma"/>
          <w:sz w:val="18"/>
          <w:szCs w:val="18"/>
        </w:rPr>
        <w:t xml:space="preserve">  l</w:t>
      </w:r>
      <w:r>
        <w:rPr>
          <w:rFonts w:ascii="Tahoma" w:hAnsi="Tahoma" w:cs="Tahoma"/>
          <w:sz w:val="18"/>
          <w:szCs w:val="18"/>
        </w:rPr>
        <w:t>iczba mieszkańców:………………………</w:t>
      </w:r>
      <w:r w:rsidRPr="00145317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F12EC" w:rsidTr="00A6795E">
        <w:trPr>
          <w:trHeight w:val="1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420939" w:rsidRDefault="005F12EC" w:rsidP="00A6795E">
            <w:pPr>
              <w:autoSpaceDE w:val="0"/>
              <w:snapToGrid w:val="0"/>
              <w:jc w:val="both"/>
              <w:rPr>
                <w:rFonts w:ascii="Arial" w:hAnsi="Arial" w:cs="Arial"/>
                <w:bCs/>
                <w:i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Działania sołectwa na rzecz  Odnowy 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 xml:space="preserve"> miejsc spotkań, terenów zielonych, skwerów, placów, parków i innych miejsc użyteczności publicznej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w okresie od 10.05.2016r.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Dokonaj 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>charakterystyki działalnośc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>i sołectwa na rzecz odnowy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wsi tj. np. placów zabaw, 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obiektów kulturalnych, Kościołów, cmentarzy, przystanków, remiz, świetlic, boisk, 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>parków, terenów zielonych i innych miejsc spotkań miesz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>kańców (opis MAX 1 strona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A4).</w:t>
            </w: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121258" w:rsidRDefault="005F12EC" w:rsidP="00A6795E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F12EC" w:rsidRPr="00121258" w:rsidRDefault="005F12EC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F12EC" w:rsidRPr="00121258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258">
              <w:rPr>
                <w:rFonts w:ascii="Tahoma" w:hAnsi="Tahoma" w:cs="Tahoma"/>
                <w:b/>
                <w:sz w:val="16"/>
                <w:szCs w:val="16"/>
              </w:rPr>
              <w:t>Dbałość o zachowanie i kształtowanie krajobrazu wiejskiego oraz ładu przestrzennego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 także estetyka wsi tj.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5F12EC" w:rsidRPr="00121258" w:rsidRDefault="005F12EC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- miejsc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 xml:space="preserve"> publicznych, </w:t>
            </w:r>
          </w:p>
          <w:p w:rsidR="005F12EC" w:rsidRDefault="005F12EC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>posesji prywatnych</w:t>
            </w:r>
          </w:p>
          <w:p w:rsidR="005F12EC" w:rsidRDefault="005F12EC" w:rsidP="00A6795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 okresie od 10.05.2016r.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F12EC" w:rsidRPr="00121258" w:rsidRDefault="005F12EC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7"/>
                <w:szCs w:val="17"/>
              </w:rPr>
              <w:t>Dokona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>j charakterystyki działalnośc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i sołectwa na rzecz dbałości o krajobraz wiejski, ład i porządek, czystość i estetykę swojej miejscowości tj. np. 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placów zabaw, 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obiektów kulturalnych, Kościołów, cmentarzy, przystanków, remiz, świetlic, boisk, 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>parków, terenów zielonych i innych miejsc spotkań mieszkańców ora</w:t>
            </w:r>
            <w:r>
              <w:rPr>
                <w:rFonts w:ascii="Arial" w:hAnsi="Arial" w:cs="Arial"/>
                <w:bCs/>
                <w:i/>
                <w:sz w:val="17"/>
                <w:szCs w:val="17"/>
              </w:rPr>
              <w:t>z gospodarstw prywatnych (obejścia, chodniki przydomowe, trawniki, ogródki widoczne z drogi (opis MAX 1 strona</w:t>
            </w:r>
            <w:r w:rsidRPr="00CF4784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 A4).</w:t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F12EC" w:rsidRPr="00121258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21258">
              <w:rPr>
                <w:rFonts w:ascii="Tahoma" w:hAnsi="Tahoma" w:cs="Tahoma"/>
                <w:b/>
                <w:sz w:val="16"/>
                <w:szCs w:val="16"/>
              </w:rPr>
              <w:t xml:space="preserve">Dbałość o obiekty o szczególnym znaczeniu dla społeczności lokalnej (przydrożne krzyże, kapliczki,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figury świętych, 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>pomniki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i miejsca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 xml:space="preserve"> pamięci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pomniki przyrody</w:t>
            </w:r>
            <w:r w:rsidRPr="00121258">
              <w:rPr>
                <w:rFonts w:ascii="Tahoma" w:hAnsi="Tahoma" w:cs="Tahoma"/>
                <w:b/>
                <w:sz w:val="16"/>
                <w:szCs w:val="16"/>
              </w:rPr>
              <w:t>) itp.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w okresie od 10.05.2016r. do 31.10.2016r</w:t>
            </w:r>
            <w:r w:rsidRPr="009F29E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62A4A">
              <w:rPr>
                <w:rFonts w:ascii="Tahoma" w:hAnsi="Tahoma" w:cs="Tahoma"/>
                <w:i/>
                <w:sz w:val="16"/>
                <w:szCs w:val="16"/>
              </w:rPr>
              <w:t xml:space="preserve">Opisz w jaki sposób mieszkańcy dbają o ochronę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miejsc szczególnych</w:t>
            </w:r>
            <w:r w:rsidRPr="00562A4A">
              <w:rPr>
                <w:rFonts w:ascii="Tahoma" w:hAnsi="Tahoma" w:cs="Tahoma"/>
                <w:i/>
                <w:sz w:val="16"/>
                <w:szCs w:val="16"/>
              </w:rPr>
              <w:t xml:space="preserve"> w swoich miejscowościach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(opis MAX 1 strona</w:t>
            </w:r>
            <w:r w:rsidRPr="003C6722">
              <w:rPr>
                <w:rFonts w:ascii="Arial" w:hAnsi="Arial" w:cs="Arial"/>
                <w:i/>
                <w:sz w:val="16"/>
                <w:szCs w:val="16"/>
              </w:rPr>
              <w:t xml:space="preserve"> A4).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5F12EC" w:rsidRPr="00121258" w:rsidRDefault="005F12EC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12EC" w:rsidRDefault="005F12EC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12EC" w:rsidRDefault="005F12EC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12EC" w:rsidRDefault="005F12EC" w:rsidP="00A6795E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2EC" w:rsidRDefault="005F12EC" w:rsidP="005F12EC">
      <w:pPr>
        <w:jc w:val="both"/>
        <w:rPr>
          <w:rFonts w:ascii="Arial" w:hAnsi="Arial" w:cs="Arial"/>
          <w:b/>
          <w:sz w:val="20"/>
          <w:szCs w:val="20"/>
        </w:rPr>
      </w:pP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b/>
          <w:sz w:val="18"/>
          <w:szCs w:val="18"/>
        </w:rPr>
        <w:t>Uwaga:</w:t>
      </w:r>
      <w:r w:rsidRPr="0029431E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</w:p>
    <w:p w:rsidR="00655D40" w:rsidRPr="008E30C3" w:rsidRDefault="00655D40" w:rsidP="00655D40">
      <w:pPr>
        <w:rPr>
          <w:sz w:val="22"/>
          <w:szCs w:val="22"/>
        </w:rPr>
      </w:pPr>
      <w:bookmarkStart w:id="0" w:name="_GoBack"/>
      <w:bookmarkEnd w:id="0"/>
    </w:p>
    <w:sectPr w:rsidR="00655D40" w:rsidRPr="008E30C3" w:rsidSect="00B973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74" w:rsidRDefault="00CA5B74" w:rsidP="00FB7682">
      <w:r>
        <w:separator/>
      </w:r>
    </w:p>
  </w:endnote>
  <w:endnote w:type="continuationSeparator" w:id="0">
    <w:p w:rsidR="00CA5B74" w:rsidRDefault="00CA5B74" w:rsidP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B973C5" w:rsidRDefault="000E1BB5" w:rsidP="00B973C5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  <w:r>
      <w:rPr>
        <w:rFonts w:ascii="Trebuchet MS" w:hAnsi="Trebuchet MS"/>
        <w:sz w:val="16"/>
        <w:szCs w:val="16"/>
      </w:rPr>
      <w:t>.</w:t>
    </w:r>
  </w:p>
  <w:p w:rsidR="00737FD3" w:rsidRPr="00B973C5" w:rsidRDefault="000E1BB5" w:rsidP="00B973C5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74" w:rsidRDefault="00CA5B74" w:rsidP="00FB7682">
      <w:r>
        <w:separator/>
      </w:r>
    </w:p>
  </w:footnote>
  <w:footnote w:type="continuationSeparator" w:id="0">
    <w:p w:rsidR="00CA5B74" w:rsidRDefault="00CA5B74" w:rsidP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A5B7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2D740F" w:rsidRDefault="00CA5B74" w:rsidP="002D740F">
    <w:pPr>
      <w:autoSpaceDE w:val="0"/>
      <w:autoSpaceDN w:val="0"/>
      <w:adjustRightInd w:val="0"/>
      <w:jc w:val="center"/>
      <w:rPr>
        <w:rFonts w:ascii="MS Shell Dlg 2" w:hAnsi="MS Shell Dlg 2" w:cs="MS Shell Dlg 2"/>
        <w:sz w:val="18"/>
        <w:szCs w:val="18"/>
      </w:rPr>
    </w:pPr>
    <w:r>
      <w:rPr>
        <w:rFonts w:ascii="Trebuchet MS" w:hAnsi="Trebuchet MS" w:cstheme="minorBid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1" o:spid="_x0000_s2054" type="#_x0000_t75" style="position:absolute;left:0;text-align:left;margin-left:-70.25pt;margin-top:-151.8pt;width:595.15pt;height:841.8pt;z-index:-251656192;mso-position-horizontal-relative:margin;mso-position-vertical-relative:margin" o:allowincell="f">
          <v:imagedata r:id="rId1" o:title="logotypy_na_A4"/>
          <w10:wrap anchorx="margin" anchory="margin"/>
        </v:shape>
      </w:pict>
    </w:r>
    <w:r w:rsidR="00737FD3" w:rsidRPr="00737FD3">
      <w:rPr>
        <w:rFonts w:ascii="Trebuchet MS" w:hAnsi="Trebuchet MS"/>
        <w:sz w:val="18"/>
        <w:szCs w:val="18"/>
      </w:rPr>
      <w:t>Stowarzyszenie „Brzesko</w:t>
    </w:r>
    <w:r w:rsidR="00737FD3" w:rsidRPr="00737FD3">
      <w:rPr>
        <w:rFonts w:ascii="Trebuchet MS" w:hAnsi="Trebuchet MS" w:cs="Trebuchet MS"/>
        <w:sz w:val="18"/>
        <w:szCs w:val="18"/>
      </w:rPr>
      <w:t>–</w:t>
    </w:r>
    <w:r w:rsidR="00737FD3" w:rsidRPr="00737FD3">
      <w:rPr>
        <w:rFonts w:ascii="Trebuchet MS" w:hAnsi="Trebuchet MS"/>
        <w:sz w:val="18"/>
        <w:szCs w:val="18"/>
      </w:rPr>
      <w:t xml:space="preserve">Oławska Wieś Historyczna”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Krzyżowice 72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49-332 Olszanka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tel. 77 412 90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A5B7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2"/>
    <w:rsid w:val="0007725B"/>
    <w:rsid w:val="000D3F28"/>
    <w:rsid w:val="000E1BB5"/>
    <w:rsid w:val="001441CB"/>
    <w:rsid w:val="00175A21"/>
    <w:rsid w:val="001E2AE4"/>
    <w:rsid w:val="00251FFD"/>
    <w:rsid w:val="00263E85"/>
    <w:rsid w:val="002D740F"/>
    <w:rsid w:val="002F7226"/>
    <w:rsid w:val="0033504D"/>
    <w:rsid w:val="00365C6B"/>
    <w:rsid w:val="003A50AC"/>
    <w:rsid w:val="005318A9"/>
    <w:rsid w:val="00567554"/>
    <w:rsid w:val="005709C0"/>
    <w:rsid w:val="0059754D"/>
    <w:rsid w:val="005C6EF5"/>
    <w:rsid w:val="005F12EC"/>
    <w:rsid w:val="00655D40"/>
    <w:rsid w:val="006B282B"/>
    <w:rsid w:val="006E6BD8"/>
    <w:rsid w:val="00737FD3"/>
    <w:rsid w:val="007724F5"/>
    <w:rsid w:val="00836DA2"/>
    <w:rsid w:val="0085491D"/>
    <w:rsid w:val="008604F0"/>
    <w:rsid w:val="008E0C91"/>
    <w:rsid w:val="009A382D"/>
    <w:rsid w:val="009E36AA"/>
    <w:rsid w:val="00A37F50"/>
    <w:rsid w:val="00A65AB3"/>
    <w:rsid w:val="00AB2B73"/>
    <w:rsid w:val="00AC2EE3"/>
    <w:rsid w:val="00B21842"/>
    <w:rsid w:val="00B37833"/>
    <w:rsid w:val="00B636BC"/>
    <w:rsid w:val="00B973C5"/>
    <w:rsid w:val="00BA7329"/>
    <w:rsid w:val="00C062FA"/>
    <w:rsid w:val="00C120A1"/>
    <w:rsid w:val="00C635F4"/>
    <w:rsid w:val="00CA5B74"/>
    <w:rsid w:val="00CC2B6D"/>
    <w:rsid w:val="00CD3DEE"/>
    <w:rsid w:val="00CE43B9"/>
    <w:rsid w:val="00CF3C1B"/>
    <w:rsid w:val="00DF00C7"/>
    <w:rsid w:val="00E26CF2"/>
    <w:rsid w:val="00E42111"/>
    <w:rsid w:val="00E75005"/>
    <w:rsid w:val="00EB3FF0"/>
    <w:rsid w:val="00ED65CB"/>
    <w:rsid w:val="00F5730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FE94-E8D2-44E7-85F2-E5FB6E06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piotr</cp:lastModifiedBy>
  <cp:revision>3</cp:revision>
  <cp:lastPrinted>2015-07-22T13:38:00Z</cp:lastPrinted>
  <dcterms:created xsi:type="dcterms:W3CDTF">2016-03-07T11:50:00Z</dcterms:created>
  <dcterms:modified xsi:type="dcterms:W3CDTF">2016-03-07T11:51:00Z</dcterms:modified>
</cp:coreProperties>
</file>